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r>
        <w:rPr>
          <w:rFonts w:hint="eastAsia" w:ascii="微软雅黑" w:hAnsi="微软雅黑" w:eastAsia="微软雅黑" w:cs="微软雅黑"/>
          <w:b/>
          <w:sz w:val="36"/>
          <w:szCs w:val="36"/>
        </w:rPr>
        <w:t>最新202</w:t>
      </w:r>
      <w:r>
        <w:rPr>
          <w:rFonts w:hint="eastAsia" w:ascii="微软雅黑" w:hAnsi="微软雅黑" w:eastAsia="微软雅黑" w:cs="微软雅黑"/>
          <w:b/>
          <w:sz w:val="36"/>
          <w:szCs w:val="36"/>
          <w:lang w:val="en-US" w:eastAsia="zh-CN"/>
        </w:rPr>
        <w:t>1</w:t>
      </w:r>
      <w:r>
        <w:rPr>
          <w:rFonts w:hint="eastAsia" w:ascii="微软雅黑" w:hAnsi="微软雅黑" w:eastAsia="微软雅黑" w:cs="微软雅黑"/>
          <w:b/>
          <w:sz w:val="36"/>
          <w:szCs w:val="36"/>
        </w:rPr>
        <w:t>年会策划方案</w:t>
      </w:r>
    </w:p>
    <w:bookmarkEnd w:id="0"/>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篇一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一、策划方案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 成立公司年会筹备小组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本次年会的总统筹为企业策划部，成员为各部门活跃份子。 总负责人： 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(一)节目组 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任务:a、完成节目收集、筛选及后期的排练、彩排工作 b 、主持人的选择、形象设计及台词审核;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c、负责节目的编排及员工才艺表演全流程的衔接 d、准备好晚会所需的一切服装道具;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(二)宣传组 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任务:a、制作年会背景版、横幅、及各种宣传影像制作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b、现场摄影及DV摄像年会策划方案(三)外联及礼仪组 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任务:a、确定晚会邀请的嘉宾并且及时送出请柬; b、确定礼仪人员(颁奖用)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c、物品购买(年会小礼品及请柬、抽奖礼品等) d、联系媒体报道、记者、及摄影人员;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(2)主题选定卯兔迎春，憧憬2019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(3)场地选择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主要参照值是参加年会的人数及环节设置的需要。一般的年会会选在酒店的宴会厅进行。 (目前已定 )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(4)时间确定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2019年1月12日(星期三)下午17：00至22：30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(5)环节设定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1.主持人开场白，介绍到会领导和嘉宾，邀请领导上台致词;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2.李总上台致辞，做年度工作总结及下年度工作计划;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3.其它领导及嘉宾致词;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4.2019年第四季度及年度各种优秀奖颁奖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5.边会餐边看员工才艺表演，现场有奖问答、互动游戏，中间穿插抽奖;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(6)会场布置 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1、舞台背景用酒店原有背景板，在背景板的中心安装背景喷画; 2、舞台上方悬挂红布横幅：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3、舞台悬挂烘托气氛的红灯笼;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4、舞台两侧放置易拉宝各2个，内容：宣传企业文化;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1、酒店入口处挂红布幅; 2、酒店内放置指示牌;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二、年会活动的准备工作 (1)人员分工依据大家本身的特长来分配工作，每个人都将独立负责自己的环节部分的准备工作，并及时统一向总负责人报告，确保活动的顺利进行。 1.会场总负责：XX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主要工作：策划、总体工作协调、人员调配、布场撤场安排。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2.会场协调、邀请嘉宾：XX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主要工作：节目安排、彩排、舞台协调;对外协调。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3.音响、灯光、音乐：XX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主要工作：配合前期制作各种影像和年会各环节音乐、影像播放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4.物品准备：XX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主要工作：礼品、奖品等物品的准备，年会舞台背景设计的各种准备。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5.第四季度及年度各个奖项获奖名单：XX XXX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(2)嘉宾邀请(名单)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(3)节目预演时间表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12月13日进行第一次节目预审(初步筛选节目，严格把关节目质量)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12月15日进行第二次节目预审(落实表演节目名单) 01月05日进行第一次彩排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01月12日进行第二次彩排(演出前彩排)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(4)制作、购买物品及相关年会用品准备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1.年会舞台背景喷画制作、年会场地布置的物品准备(横幅、气球) 2.第四季度及年度各种优秀奖的奖品准备 (奖杯、奖牌、锦旗、奖金、信封) 3.抽奖环节的礼品准备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4、有奖问答、互动游戏环节的礼品准备 5、员工才艺表演奖品的准备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(5)奖项及礼品设置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(6)细节安排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(A)需要对工作人员、摄像师提前进行培训。这种培训包括工作人员分工以及执行手册的制定。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(B) 活动期间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对工作人员进行明确的分工，每项工作都必须责任到人，保持手机或对话机的开通便于及时联络。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一场活动的顺利进行需要各个方面的配合，更需要对现场环节的控制及管理。对于演出的催场候场，舞台上的道具提供，对于整体活动的节奏的把握都是非常重要的。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(C)获奖感言的审核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(D)年会各种视频的制作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篇二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1、答谢全体员工在2019的辛勤劳动和贡献。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2、增进感情，加强沟通，增强公司的内部凝聚力， 提升公司的综合竞争优势。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3、对2019年公司的发展成绩进行总结，并制定 2019年公司的总体规划，明确新年度的方向和目标。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4、表彰业绩优秀的员工，通过激励作用，调动全 体员工的主观能动性，争取新年度所有员工在工作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中都有更出色表现。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活动概况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活动时间：2019年1月7日下午4点到9点  活动地点：北京蕉叶(三里屯店)  参与来宾：NCR及BJG全体办公室人员、项目负 责人、获奖员工  参加人数：100至110人  组织形式：由北京分公司办公室负责组织、实施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年会预发布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通过在公司内部各公共区域，向全体与会 者发布讯息; 1、内部邮件形式 2、部门宣传  提升与会者对此次活动的兴趣和关注度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年度总结汇报+聚餐+娱乐(表演及游戏)  年度总结由公司领导(CHO代表、北方区 总经理和北京公司经理)和各部门经理准 备和在会上作汇报  娱乐节目由北京公司行政部准备，在聚餐 前后及过程中穿插进行。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15:3016:30 16:3018:00 18:0018:10 18:1018:30 18:3018:40 18:4019:00 19:0020:30 《法国香颂》/ 嘉宾入场/合家欢留影/领取抽奖号卡 年度报告 晚会幕布呈现/播放新年flash /主持人串场，新年晚会开始 年度颁奖典礼 主持人串场，领导致祝酒词(法、中) 助兴节目 晚宴 (晚宴过程中，穿插安排抽奖活动、表演和游戏，其中：现场抽 奖 三等奖(5名)，二等奖(3名)，一等奖(1名) 全场大联欢 晚会在全场联欢中落幕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20:3020:50  20:5521:00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活动流程签到入场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15:3016:30  场内播放法国香颂，会场入口签到，领取 抽奖号牌，会场门口设置新年寄语墙，寄 语墙背景为埃顿Logo，以及浅色CEO寄语 (在北京分公司门口的)。每一个到来的 嘉宾都可以写新年寄语，并在寄语墙前合 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活动流程年度报告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16:3018:00  2019年工作总结及2019年工作计划。  发言顺序：CHO代表Edouard Cherry各部门经理  此期间要用到投影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活动流程颁奖典礼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18:1018:30  首先播放各分公司，各个项目的领导、员 工视频。(历史视频或者会前采集)  优秀员工颁奖。  获奖员工自我介绍、发言。(非正式、轻 松幽默气氛)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活动流程晚会开始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投影屏幕出现新年联欢字样。 播放新年flash。 主持人串场，宣布晚会开始。 领导祝酒词。(法、中) 紧跟助兴节目。(可以是有特长的员工的 高亢独唱，或者是对唱、小合唱。)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19:00-19:10 现场抽取三等奖5名。  20:00-20:10 现场抽取二等奖3名。  20:30-20:35 现场抽取一等奖1名。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几组互动游戏穿插进行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活动流程全场大联欢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20:30-21:00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要求：参加人数30人-50人为佳，分成4-5组 道具：托盘、背景disco音乐、奖品一份可以是精美的糖果(可以分的) 主持人要求大家分组坐好(一定要有男有女) 将游戏规则告知大家 每组先选出一名接收者，手持托盘站在舞台上。 其它小组人员按照主持人的要求提供物品放到托盘中。最先集齐物品的小组 获胜。 背景音乐起， 主持人开始宣读物品，每一个相隔一定时间给队员准备，慢慢加快。 采集物品来自日常的例如：眼镜、手表、皮带、袜子、口红、钱等，一定要 有比较难的放在最后如药片、糖果、一毛钱 聪明的主持人还可以临时选择一些东西。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BC74F09"/>
    <w:rsid w:val="12BF19AD"/>
    <w:rsid w:val="14311707"/>
    <w:rsid w:val="1B775F20"/>
    <w:rsid w:val="25BB59BB"/>
    <w:rsid w:val="293566EE"/>
    <w:rsid w:val="29F66E1F"/>
    <w:rsid w:val="2F41141B"/>
    <w:rsid w:val="33C165F4"/>
    <w:rsid w:val="48D07D66"/>
    <w:rsid w:val="51277B14"/>
    <w:rsid w:val="67BE0305"/>
    <w:rsid w:val="756F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2021-03-19T06:49:18Z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59400DCDCB144AB59AF6DE2C55F65D32</vt:lpwstr>
  </property>
</Properties>
</file>